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GRM Team for OBGYN Conference: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595563" cy="2714625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Jessica Patterson, MD FAAEM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American Emergency Medicine Physician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Degree from Columbia University College of Physicians &amp; Surgeons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Completed Emergency Medicine Residency and Emergency Medicine Ultrasound Fellowship at Temple University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Professor of Emergency Medicine at Temple University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Fellowship Director of AROW (Austere-Remote-Operational-Wilderness) Fellowship at Temple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Global Ultrasound Director at Temple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Ultrasound Director at Global Response Management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7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202429"/>
          <w:sz w:val="28"/>
          <w:szCs w:val="28"/>
        </w:rPr>
        <w:drawing>
          <wp:inline distB="114300" distT="114300" distL="114300" distR="114300">
            <wp:extent cx="1164731" cy="1752343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4731" cy="1752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Dr. Alyssa Green, MD, MPH</w:t>
      </w:r>
    </w:p>
    <w:p w:rsidR="00000000" w:rsidDel="00000000" w:rsidP="00000000" w:rsidRDefault="00000000" w:rsidRPr="00000000" w14:paraId="00000027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American Emergency Medicine Physician </w:t>
      </w:r>
    </w:p>
    <w:p w:rsidR="00000000" w:rsidDel="00000000" w:rsidP="00000000" w:rsidRDefault="00000000" w:rsidRPr="00000000" w14:paraId="00000028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Medical Degree from Temple University School of Medicine, Philadelphia, PA </w:t>
      </w:r>
    </w:p>
    <w:p w:rsidR="00000000" w:rsidDel="00000000" w:rsidP="00000000" w:rsidRDefault="00000000" w:rsidRPr="00000000" w14:paraId="00000029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Completed Emergency Medicine Residency at Temple University Hospital, Philadelphia, PA</w:t>
      </w:r>
    </w:p>
    <w:p w:rsidR="00000000" w:rsidDel="00000000" w:rsidP="00000000" w:rsidRDefault="00000000" w:rsidRPr="00000000" w14:paraId="0000002A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Completed Global Health Fellowship at Columbia University Medical Center, New York City, NY</w:t>
      </w:r>
    </w:p>
    <w:p w:rsidR="00000000" w:rsidDel="00000000" w:rsidP="00000000" w:rsidRDefault="00000000" w:rsidRPr="00000000" w14:paraId="0000002B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Completed Masters of Public Health—Public Health and Humanitarian Action, Mailman School of Public Health, New York City, NY</w:t>
      </w:r>
    </w:p>
    <w:p w:rsidR="00000000" w:rsidDel="00000000" w:rsidP="00000000" w:rsidRDefault="00000000" w:rsidRPr="00000000" w14:paraId="0000002C">
      <w:pPr>
        <w:keepLines w:val="1"/>
        <w:spacing w:after="0" w:before="0" w:line="240" w:lineRule="auto"/>
        <w:rPr>
          <w:color w:val="202429"/>
          <w:sz w:val="28"/>
          <w:szCs w:val="28"/>
        </w:rPr>
      </w:pPr>
      <w:r w:rsidDel="00000000" w:rsidR="00000000" w:rsidRPr="00000000">
        <w:rPr>
          <w:color w:val="202429"/>
          <w:sz w:val="28"/>
          <w:szCs w:val="28"/>
          <w:rtl w:val="0"/>
        </w:rPr>
        <w:t xml:space="preserve">Attending physician at Presbyterian Hospital System, Albuquerque, NM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024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42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6.7994545454545" w:lineRule="auto"/>
        <w:rPr/>
      </w:pPr>
      <w:r w:rsidDel="00000000" w:rsidR="00000000" w:rsidRPr="00000000">
        <w:rPr/>
        <w:drawing>
          <wp:inline distB="114300" distT="114300" distL="114300" distR="114300">
            <wp:extent cx="1295400" cy="1476375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7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Brian Berg, DO</w:t>
      </w:r>
    </w:p>
    <w:p w:rsidR="00000000" w:rsidDel="00000000" w:rsidP="00000000" w:rsidRDefault="00000000" w:rsidRPr="00000000" w14:paraId="0000003B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American Emergency Medicine Physician</w:t>
      </w:r>
    </w:p>
    <w:p w:rsidR="00000000" w:rsidDel="00000000" w:rsidP="00000000" w:rsidRDefault="00000000" w:rsidRPr="00000000" w14:paraId="0000003C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Austere, Remote, Operational, Wilderness Medicine Fellow, Temple University</w:t>
      </w:r>
    </w:p>
    <w:p w:rsidR="00000000" w:rsidDel="00000000" w:rsidP="00000000" w:rsidRDefault="00000000" w:rsidRPr="00000000" w14:paraId="0000003D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Adjunct Clinical Instructor - Department of Emergency Medicine, Lewis Katz School of Medicine at Temple University</w:t>
      </w:r>
    </w:p>
    <w:p w:rsidR="00000000" w:rsidDel="00000000" w:rsidP="00000000" w:rsidRDefault="00000000" w:rsidRPr="00000000" w14:paraId="0000003E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Candidate for Fellowship in the Academy of Wilderness Medicine, Wilderness Medical Society</w:t>
      </w:r>
    </w:p>
    <w:p w:rsidR="00000000" w:rsidDel="00000000" w:rsidP="00000000" w:rsidRDefault="00000000" w:rsidRPr="00000000" w14:paraId="0000003F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6.799454545454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271588" cy="2143956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21439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Ryan C. Gibbons, MD, Associate Professor of Emergency Medicine, Lewis Katz School of Medicine at Temple University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4404C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404C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yzpQLGhYfftTtNzTHFAFnf8oQ==">AMUW2mXh8zZ8ueNYUmV4hrxuNUvmtUAadwWP/n7IyMo2/7N5SBuu0DJ44yquNz5G2S2BWK4M1ImC8ytEK91Xcc7A0lDPnRRJKu6EyLxu89Jwp5d0qsD2D8c=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2022-09-04T12:41:00Z</dcterms:created>
  <dc:creator>zalala ali</dc:creator>
</cp:coreProperties>
</file>