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F2F" w:rsidRPr="00BB1F2F" w:rsidRDefault="00BB1F2F" w:rsidP="00BB1F2F">
      <w:pPr>
        <w:jc w:val="both"/>
        <w:textAlignment w:val="baseline"/>
        <w:rPr>
          <w:rFonts w:ascii="Arial" w:eastAsia="Times New Roman" w:hAnsi="Arial" w:cs="Arial"/>
          <w:noProof w:val="0"/>
          <w:color w:val="000000"/>
          <w:sz w:val="32"/>
          <w:szCs w:val="32"/>
        </w:rPr>
      </w:pPr>
      <w:proofErr w:type="spellStart"/>
      <w:r w:rsidRPr="00BB1F2F">
        <w:rPr>
          <w:rFonts w:ascii="Arial" w:eastAsia="Times New Roman" w:hAnsi="Arial" w:cs="Arial"/>
          <w:b/>
          <w:bCs/>
          <w:noProof w:val="0"/>
          <w:color w:val="000000"/>
          <w:sz w:val="32"/>
          <w:szCs w:val="32"/>
          <w:bdr w:val="none" w:sz="0" w:space="0" w:color="auto" w:frame="1"/>
        </w:rPr>
        <w:t>Dr</w:t>
      </w:r>
      <w:proofErr w:type="spellEnd"/>
      <w:r w:rsidRPr="00BB1F2F">
        <w:rPr>
          <w:rFonts w:ascii="Arial" w:eastAsia="Times New Roman" w:hAnsi="Arial" w:cs="Arial"/>
          <w:b/>
          <w:bCs/>
          <w:noProof w:val="0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BB1F2F">
        <w:rPr>
          <w:rFonts w:ascii="Arial" w:eastAsia="Times New Roman" w:hAnsi="Arial" w:cs="Arial"/>
          <w:b/>
          <w:bCs/>
          <w:noProof w:val="0"/>
          <w:color w:val="000000"/>
          <w:sz w:val="32"/>
          <w:szCs w:val="32"/>
          <w:bdr w:val="none" w:sz="0" w:space="0" w:color="auto" w:frame="1"/>
        </w:rPr>
        <w:t>Khaldoun</w:t>
      </w:r>
      <w:proofErr w:type="spellEnd"/>
      <w:r w:rsidRPr="00BB1F2F">
        <w:rPr>
          <w:rFonts w:ascii="Arial" w:eastAsia="Times New Roman" w:hAnsi="Arial" w:cs="Arial"/>
          <w:b/>
          <w:bCs/>
          <w:noProof w:val="0"/>
          <w:color w:val="000000"/>
          <w:sz w:val="32"/>
          <w:szCs w:val="32"/>
          <w:bdr w:val="none" w:sz="0" w:space="0" w:color="auto" w:frame="1"/>
        </w:rPr>
        <w:t xml:space="preserve"> Sharif</w:t>
      </w:r>
      <w:r w:rsidRPr="00BB1F2F">
        <w:rPr>
          <w:rFonts w:ascii="Arial" w:eastAsia="Times New Roman" w:hAnsi="Arial" w:cs="Arial"/>
          <w:noProof w:val="0"/>
          <w:color w:val="000000"/>
          <w:sz w:val="32"/>
          <w:szCs w:val="32"/>
        </w:rPr>
        <w:t> </w:t>
      </w:r>
    </w:p>
    <w:p w:rsidR="00BB1F2F" w:rsidRDefault="00BB1F2F" w:rsidP="00BB1F2F">
      <w:pPr>
        <w:jc w:val="both"/>
        <w:textAlignment w:val="baseline"/>
        <w:rPr>
          <w:rFonts w:ascii="Arial" w:eastAsia="Times New Roman" w:hAnsi="Arial" w:cs="Arial"/>
          <w:noProof w:val="0"/>
          <w:color w:val="000000"/>
          <w:sz w:val="18"/>
          <w:szCs w:val="18"/>
        </w:rPr>
      </w:pPr>
    </w:p>
    <w:p w:rsidR="00BB1F2F" w:rsidRPr="00BB1F2F" w:rsidRDefault="00BB1F2F" w:rsidP="00BB1F2F">
      <w:pPr>
        <w:jc w:val="both"/>
        <w:textAlignment w:val="baseline"/>
        <w:rPr>
          <w:rFonts w:ascii="Arial" w:eastAsia="Times New Roman" w:hAnsi="Arial" w:cs="Arial"/>
          <w:noProof w:val="0"/>
          <w:color w:val="000000"/>
        </w:rPr>
      </w:pPr>
      <w:bookmarkStart w:id="0" w:name="_GoBack"/>
      <w:r w:rsidRPr="00BB1F2F">
        <w:rPr>
          <w:rFonts w:ascii="Arial" w:eastAsia="Times New Roman" w:hAnsi="Arial" w:cs="Arial"/>
          <w:noProof w:val="0"/>
          <w:color w:val="000000"/>
        </w:rPr>
        <w:t xml:space="preserve">is an internationally renowned IVF expert and a UK-accredited Consultant in Reproductive Medicine and Surgery. He has over 100 scientific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publications,including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10 books studied by thousands of doctors in residency and sub-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specality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training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programmes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in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theUnited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Kingdom and the English speaking world. He is the Clinical Director of the Fertility &amp; Genetics Center - Jordan Hospital in Amman, Jordan; a fertility unit that prides itself in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practising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to the highest international standards, medically, scientifically and ethically.</w:t>
      </w:r>
      <w:r w:rsidRPr="00BB1F2F">
        <w:rPr>
          <w:rFonts w:ascii="Arial" w:eastAsia="Times New Roman" w:hAnsi="Arial" w:cs="Arial"/>
          <w:noProof w:val="0"/>
          <w:color w:val="000000"/>
        </w:rPr>
        <w:br/>
      </w:r>
      <w:r w:rsidRPr="00BB1F2F">
        <w:rPr>
          <w:rFonts w:ascii="Arial" w:eastAsia="Times New Roman" w:hAnsi="Arial" w:cs="Arial"/>
          <w:noProof w:val="0"/>
          <w:color w:val="000000"/>
        </w:rPr>
        <w:br/>
      </w:r>
      <w:r w:rsidRPr="00BB1F2F">
        <w:rPr>
          <w:rFonts w:ascii="Arial" w:eastAsia="Times New Roman" w:hAnsi="Arial" w:cs="Arial"/>
          <w:b/>
          <w:bCs/>
          <w:noProof w:val="0"/>
          <w:color w:val="000000"/>
          <w:bdr w:val="none" w:sz="0" w:space="0" w:color="auto" w:frame="1"/>
        </w:rPr>
        <w:t xml:space="preserve">Biography of </w:t>
      </w:r>
      <w:proofErr w:type="spellStart"/>
      <w:r w:rsidRPr="00BB1F2F">
        <w:rPr>
          <w:rFonts w:ascii="Arial" w:eastAsia="Times New Roman" w:hAnsi="Arial" w:cs="Arial"/>
          <w:b/>
          <w:bCs/>
          <w:noProof w:val="0"/>
          <w:color w:val="000000"/>
          <w:bdr w:val="none" w:sz="0" w:space="0" w:color="auto" w:frame="1"/>
        </w:rPr>
        <w:t>Dr</w:t>
      </w:r>
      <w:proofErr w:type="spellEnd"/>
      <w:r w:rsidRPr="00BB1F2F">
        <w:rPr>
          <w:rFonts w:ascii="Arial" w:eastAsia="Times New Roman" w:hAnsi="Arial" w:cs="Arial"/>
          <w:b/>
          <w:bCs/>
          <w:noProof w:val="0"/>
          <w:color w:val="000000"/>
          <w:bdr w:val="none" w:sz="0" w:space="0" w:color="auto" w:frame="1"/>
        </w:rPr>
        <w:t xml:space="preserve"> </w:t>
      </w:r>
      <w:proofErr w:type="spellStart"/>
      <w:r w:rsidRPr="00BB1F2F">
        <w:rPr>
          <w:rFonts w:ascii="Arial" w:eastAsia="Times New Roman" w:hAnsi="Arial" w:cs="Arial"/>
          <w:b/>
          <w:bCs/>
          <w:noProof w:val="0"/>
          <w:color w:val="000000"/>
          <w:bdr w:val="none" w:sz="0" w:space="0" w:color="auto" w:frame="1"/>
        </w:rPr>
        <w:t>Khaldoun</w:t>
      </w:r>
      <w:proofErr w:type="spellEnd"/>
      <w:r w:rsidRPr="00BB1F2F">
        <w:rPr>
          <w:rFonts w:ascii="Arial" w:eastAsia="Times New Roman" w:hAnsi="Arial" w:cs="Arial"/>
          <w:b/>
          <w:bCs/>
          <w:noProof w:val="0"/>
          <w:color w:val="000000"/>
          <w:bdr w:val="none" w:sz="0" w:space="0" w:color="auto" w:frame="1"/>
        </w:rPr>
        <w:t xml:space="preserve"> Sharif MBBCh(Hons), MD, FRCOG, FACOG, MFFP</w:t>
      </w:r>
      <w:r w:rsidRPr="00BB1F2F">
        <w:rPr>
          <w:rFonts w:ascii="Arial" w:eastAsia="Times New Roman" w:hAnsi="Arial" w:cs="Arial"/>
          <w:noProof w:val="0"/>
          <w:color w:val="000000"/>
        </w:rPr>
        <w:br/>
      </w:r>
      <w:r w:rsidRPr="00BB1F2F">
        <w:rPr>
          <w:rFonts w:ascii="Arial" w:eastAsia="Times New Roman" w:hAnsi="Arial" w:cs="Arial"/>
          <w:noProof w:val="0"/>
          <w:color w:val="000000"/>
        </w:rPr>
        <w:br/>
        <w:t xml:space="preserve">Before returning to Jordan,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Dr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Khaldoun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Sharif trained and worked in the United Kingdom for 20 years.</w:t>
      </w:r>
      <w:r w:rsidRPr="00BB1F2F">
        <w:rPr>
          <w:rFonts w:ascii="Arial" w:eastAsia="Times New Roman" w:hAnsi="Arial" w:cs="Arial"/>
          <w:noProof w:val="0"/>
          <w:color w:val="000000"/>
        </w:rPr>
        <w:br/>
      </w:r>
      <w:r w:rsidRPr="00BB1F2F">
        <w:rPr>
          <w:rFonts w:ascii="Arial" w:eastAsia="Times New Roman" w:hAnsi="Arial" w:cs="Arial"/>
          <w:noProof w:val="0"/>
          <w:color w:val="000000"/>
        </w:rPr>
        <w:br/>
      </w:r>
      <w:r w:rsidRPr="00BB1F2F">
        <w:rPr>
          <w:rFonts w:ascii="Arial" w:eastAsia="Times New Roman" w:hAnsi="Arial" w:cs="Arial"/>
          <w:b/>
          <w:bCs/>
          <w:noProof w:val="0"/>
          <w:color w:val="000000"/>
          <w:bdr w:val="none" w:sz="0" w:space="0" w:color="auto" w:frame="1"/>
        </w:rPr>
        <w:t>Post-graduate Training and Degrees</w:t>
      </w:r>
    </w:p>
    <w:p w:rsidR="00BB1F2F" w:rsidRPr="00BB1F2F" w:rsidRDefault="00BB1F2F" w:rsidP="00BB1F2F">
      <w:pPr>
        <w:numPr>
          <w:ilvl w:val="0"/>
          <w:numId w:val="1"/>
        </w:numPr>
        <w:ind w:left="375"/>
        <w:jc w:val="both"/>
        <w:textAlignment w:val="baseline"/>
        <w:rPr>
          <w:rFonts w:ascii="Arial" w:eastAsia="Times New Roman" w:hAnsi="Arial" w:cs="Arial"/>
          <w:noProof w:val="0"/>
          <w:color w:val="000000"/>
        </w:rPr>
      </w:pPr>
      <w:r w:rsidRPr="00BB1F2F">
        <w:rPr>
          <w:rFonts w:ascii="Arial" w:eastAsia="Times New Roman" w:hAnsi="Arial" w:cs="Arial"/>
          <w:noProof w:val="0"/>
          <w:color w:val="000000"/>
        </w:rPr>
        <w:t xml:space="preserve">Residency training in obstetrics and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gynaecology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>, Birmingham, UK.</w:t>
      </w:r>
    </w:p>
    <w:p w:rsidR="00BB1F2F" w:rsidRPr="00BB1F2F" w:rsidRDefault="00BB1F2F" w:rsidP="00BB1F2F">
      <w:pPr>
        <w:numPr>
          <w:ilvl w:val="0"/>
          <w:numId w:val="1"/>
        </w:numPr>
        <w:ind w:left="375"/>
        <w:jc w:val="both"/>
        <w:textAlignment w:val="baseline"/>
        <w:rPr>
          <w:rFonts w:ascii="Arial" w:eastAsia="Times New Roman" w:hAnsi="Arial" w:cs="Arial"/>
          <w:noProof w:val="0"/>
          <w:color w:val="000000"/>
        </w:rPr>
      </w:pPr>
      <w:r w:rsidRPr="00BB1F2F">
        <w:rPr>
          <w:rFonts w:ascii="Arial" w:eastAsia="Times New Roman" w:hAnsi="Arial" w:cs="Arial"/>
          <w:noProof w:val="0"/>
          <w:color w:val="000000"/>
        </w:rPr>
        <w:t>Fellowship training in Infertility and IVF, Leeds, UK.</w:t>
      </w:r>
    </w:p>
    <w:p w:rsidR="00BB1F2F" w:rsidRPr="00BB1F2F" w:rsidRDefault="00BB1F2F" w:rsidP="00BB1F2F">
      <w:pPr>
        <w:numPr>
          <w:ilvl w:val="0"/>
          <w:numId w:val="1"/>
        </w:numPr>
        <w:ind w:left="375"/>
        <w:jc w:val="both"/>
        <w:textAlignment w:val="baseline"/>
        <w:rPr>
          <w:rFonts w:ascii="Arial" w:eastAsia="Times New Roman" w:hAnsi="Arial" w:cs="Arial"/>
          <w:noProof w:val="0"/>
          <w:color w:val="000000"/>
        </w:rPr>
      </w:pPr>
      <w:r w:rsidRPr="00BB1F2F">
        <w:rPr>
          <w:rFonts w:ascii="Arial" w:eastAsia="Times New Roman" w:hAnsi="Arial" w:cs="Arial"/>
          <w:noProof w:val="0"/>
          <w:color w:val="000000"/>
        </w:rPr>
        <w:t>Lectureship in Infertility and IVF, School of Medicine, University of Birmingham, UK.</w:t>
      </w:r>
    </w:p>
    <w:p w:rsidR="00BB1F2F" w:rsidRPr="00BB1F2F" w:rsidRDefault="00BB1F2F" w:rsidP="00BB1F2F">
      <w:pPr>
        <w:numPr>
          <w:ilvl w:val="0"/>
          <w:numId w:val="1"/>
        </w:numPr>
        <w:ind w:left="375"/>
        <w:jc w:val="both"/>
        <w:textAlignment w:val="baseline"/>
        <w:rPr>
          <w:rFonts w:ascii="Arial" w:eastAsia="Times New Roman" w:hAnsi="Arial" w:cs="Arial"/>
          <w:noProof w:val="0"/>
          <w:color w:val="000000"/>
        </w:rPr>
      </w:pPr>
      <w:r w:rsidRPr="00BB1F2F">
        <w:rPr>
          <w:rFonts w:ascii="Arial" w:eastAsia="Times New Roman" w:hAnsi="Arial" w:cs="Arial"/>
          <w:noProof w:val="0"/>
          <w:color w:val="000000"/>
        </w:rPr>
        <w:t xml:space="preserve">Membership of the Royal College of Obstetricians and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Gynaecologists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>, London (1991).</w:t>
      </w:r>
    </w:p>
    <w:p w:rsidR="00BB1F2F" w:rsidRPr="00BB1F2F" w:rsidRDefault="00BB1F2F" w:rsidP="00BB1F2F">
      <w:pPr>
        <w:numPr>
          <w:ilvl w:val="0"/>
          <w:numId w:val="1"/>
        </w:numPr>
        <w:ind w:left="375"/>
        <w:jc w:val="both"/>
        <w:textAlignment w:val="baseline"/>
        <w:rPr>
          <w:rFonts w:ascii="Arial" w:eastAsia="Times New Roman" w:hAnsi="Arial" w:cs="Arial"/>
          <w:noProof w:val="0"/>
          <w:color w:val="000000"/>
        </w:rPr>
      </w:pPr>
      <w:r w:rsidRPr="00BB1F2F">
        <w:rPr>
          <w:rFonts w:ascii="Arial" w:eastAsia="Times New Roman" w:hAnsi="Arial" w:cs="Arial"/>
          <w:noProof w:val="0"/>
          <w:color w:val="000000"/>
        </w:rPr>
        <w:t>Membership of the Faculty of Family Planning and Reproductive Health Care, London(1993).</w:t>
      </w:r>
    </w:p>
    <w:p w:rsidR="00BB1F2F" w:rsidRPr="00BB1F2F" w:rsidRDefault="00BB1F2F" w:rsidP="00BB1F2F">
      <w:pPr>
        <w:numPr>
          <w:ilvl w:val="0"/>
          <w:numId w:val="1"/>
        </w:numPr>
        <w:ind w:left="375"/>
        <w:jc w:val="both"/>
        <w:textAlignment w:val="baseline"/>
        <w:rPr>
          <w:rFonts w:ascii="Arial" w:eastAsia="Times New Roman" w:hAnsi="Arial" w:cs="Arial"/>
          <w:noProof w:val="0"/>
          <w:color w:val="000000"/>
        </w:rPr>
      </w:pPr>
      <w:r w:rsidRPr="00BB1F2F">
        <w:rPr>
          <w:rFonts w:ascii="Arial" w:eastAsia="Times New Roman" w:hAnsi="Arial" w:cs="Arial"/>
          <w:noProof w:val="0"/>
          <w:color w:val="000000"/>
        </w:rPr>
        <w:t xml:space="preserve">Certificate of Completion of Specialist Medical Training, General Medical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Council,London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(1997)</w:t>
      </w:r>
    </w:p>
    <w:p w:rsidR="00BB1F2F" w:rsidRPr="00BB1F2F" w:rsidRDefault="00BB1F2F" w:rsidP="00BB1F2F">
      <w:pPr>
        <w:numPr>
          <w:ilvl w:val="0"/>
          <w:numId w:val="1"/>
        </w:numPr>
        <w:ind w:left="375"/>
        <w:jc w:val="both"/>
        <w:textAlignment w:val="baseline"/>
        <w:rPr>
          <w:rFonts w:ascii="Arial" w:eastAsia="Times New Roman" w:hAnsi="Arial" w:cs="Arial"/>
          <w:noProof w:val="0"/>
          <w:color w:val="000000"/>
        </w:rPr>
      </w:pPr>
      <w:r w:rsidRPr="00BB1F2F">
        <w:rPr>
          <w:rFonts w:ascii="Arial" w:eastAsia="Times New Roman" w:hAnsi="Arial" w:cs="Arial"/>
          <w:noProof w:val="0"/>
          <w:color w:val="000000"/>
        </w:rPr>
        <w:t>Medical Doctorate degree in IVF, University of Birmingham, Birmingham (1999).</w:t>
      </w:r>
    </w:p>
    <w:p w:rsidR="00BB1F2F" w:rsidRPr="00BB1F2F" w:rsidRDefault="00BB1F2F" w:rsidP="00BB1F2F">
      <w:pPr>
        <w:numPr>
          <w:ilvl w:val="0"/>
          <w:numId w:val="1"/>
        </w:numPr>
        <w:ind w:left="375"/>
        <w:jc w:val="both"/>
        <w:textAlignment w:val="baseline"/>
        <w:rPr>
          <w:rFonts w:ascii="Arial" w:eastAsia="Times New Roman" w:hAnsi="Arial" w:cs="Arial"/>
          <w:noProof w:val="0"/>
          <w:color w:val="000000"/>
        </w:rPr>
      </w:pPr>
      <w:r w:rsidRPr="00BB1F2F">
        <w:rPr>
          <w:rFonts w:ascii="Arial" w:eastAsia="Times New Roman" w:hAnsi="Arial" w:cs="Arial"/>
          <w:noProof w:val="0"/>
          <w:color w:val="000000"/>
        </w:rPr>
        <w:t xml:space="preserve">Fellowship of the Royal College of Obstetricians and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Gynaecologists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>, London (2004).</w:t>
      </w:r>
    </w:p>
    <w:p w:rsidR="00BB1F2F" w:rsidRPr="00BB1F2F" w:rsidRDefault="00BB1F2F" w:rsidP="00BB1F2F">
      <w:pPr>
        <w:numPr>
          <w:ilvl w:val="0"/>
          <w:numId w:val="1"/>
        </w:numPr>
        <w:ind w:left="375"/>
        <w:jc w:val="both"/>
        <w:textAlignment w:val="baseline"/>
        <w:rPr>
          <w:rFonts w:ascii="Arial" w:eastAsia="Times New Roman" w:hAnsi="Arial" w:cs="Arial"/>
          <w:noProof w:val="0"/>
          <w:color w:val="000000"/>
        </w:rPr>
      </w:pPr>
      <w:r w:rsidRPr="00BB1F2F">
        <w:rPr>
          <w:rFonts w:ascii="Arial" w:eastAsia="Times New Roman" w:hAnsi="Arial" w:cs="Arial"/>
          <w:noProof w:val="0"/>
          <w:color w:val="000000"/>
        </w:rPr>
        <w:t xml:space="preserve">Fellowship of the American College of Obstetricians &amp;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Gynaecologists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>, Washington DC.</w:t>
      </w:r>
    </w:p>
    <w:p w:rsidR="00BB1F2F" w:rsidRPr="00BB1F2F" w:rsidRDefault="00BB1F2F" w:rsidP="00BB1F2F">
      <w:pPr>
        <w:jc w:val="both"/>
        <w:textAlignment w:val="baseline"/>
        <w:rPr>
          <w:rFonts w:ascii="Arial" w:eastAsia="Times New Roman" w:hAnsi="Arial" w:cs="Arial"/>
          <w:noProof w:val="0"/>
          <w:color w:val="000000"/>
        </w:rPr>
      </w:pPr>
      <w:r w:rsidRPr="00BB1F2F">
        <w:rPr>
          <w:rFonts w:ascii="Arial" w:eastAsia="Times New Roman" w:hAnsi="Arial" w:cs="Arial"/>
          <w:noProof w:val="0"/>
          <w:color w:val="000000"/>
        </w:rPr>
        <w:t> </w:t>
      </w:r>
    </w:p>
    <w:p w:rsidR="00BB1F2F" w:rsidRPr="00BB1F2F" w:rsidRDefault="00BB1F2F" w:rsidP="00BB1F2F">
      <w:pPr>
        <w:jc w:val="both"/>
        <w:textAlignment w:val="baseline"/>
        <w:rPr>
          <w:rFonts w:ascii="Arial" w:eastAsia="Times New Roman" w:hAnsi="Arial" w:cs="Arial"/>
          <w:noProof w:val="0"/>
          <w:color w:val="000000"/>
        </w:rPr>
      </w:pPr>
      <w:r w:rsidRPr="00BB1F2F">
        <w:rPr>
          <w:rFonts w:ascii="Arial" w:eastAsia="Times New Roman" w:hAnsi="Arial" w:cs="Arial"/>
          <w:b/>
          <w:bCs/>
          <w:noProof w:val="0"/>
          <w:color w:val="000000"/>
          <w:bdr w:val="none" w:sz="0" w:space="0" w:color="auto" w:frame="1"/>
        </w:rPr>
        <w:t>Professional Appointments</w:t>
      </w:r>
    </w:p>
    <w:p w:rsidR="00BB1F2F" w:rsidRPr="00BB1F2F" w:rsidRDefault="00BB1F2F" w:rsidP="00BB1F2F">
      <w:pPr>
        <w:numPr>
          <w:ilvl w:val="0"/>
          <w:numId w:val="2"/>
        </w:numPr>
        <w:ind w:left="375"/>
        <w:jc w:val="both"/>
        <w:textAlignment w:val="baseline"/>
        <w:rPr>
          <w:rFonts w:ascii="Arial" w:eastAsia="Times New Roman" w:hAnsi="Arial" w:cs="Arial"/>
          <w:noProof w:val="0"/>
          <w:color w:val="000000"/>
        </w:rPr>
      </w:pPr>
      <w:r w:rsidRPr="00BB1F2F">
        <w:rPr>
          <w:rFonts w:ascii="Arial" w:eastAsia="Times New Roman" w:hAnsi="Arial" w:cs="Arial"/>
          <w:noProof w:val="0"/>
          <w:color w:val="000000"/>
        </w:rPr>
        <w:t xml:space="preserve">Clinical Director of Assisted Conception and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Gynaecology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, Birmingham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Women'sHospital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>, Birmingham, UK.</w:t>
      </w:r>
    </w:p>
    <w:p w:rsidR="00BB1F2F" w:rsidRPr="00BB1F2F" w:rsidRDefault="00BB1F2F" w:rsidP="00BB1F2F">
      <w:pPr>
        <w:numPr>
          <w:ilvl w:val="0"/>
          <w:numId w:val="2"/>
        </w:numPr>
        <w:ind w:left="375"/>
        <w:jc w:val="both"/>
        <w:textAlignment w:val="baseline"/>
        <w:rPr>
          <w:rFonts w:ascii="Arial" w:eastAsia="Times New Roman" w:hAnsi="Arial" w:cs="Arial"/>
          <w:noProof w:val="0"/>
          <w:color w:val="000000"/>
        </w:rPr>
      </w:pPr>
      <w:r w:rsidRPr="00BB1F2F">
        <w:rPr>
          <w:rFonts w:ascii="Arial" w:eastAsia="Times New Roman" w:hAnsi="Arial" w:cs="Arial"/>
          <w:noProof w:val="0"/>
          <w:color w:val="000000"/>
        </w:rPr>
        <w:t xml:space="preserve">Consultant in Assisted Conception, Obstetrics and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Gynaecology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,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BirminghamWomen's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Hospital, Birmingham, UK.</w:t>
      </w:r>
    </w:p>
    <w:p w:rsidR="00BB1F2F" w:rsidRPr="00BB1F2F" w:rsidRDefault="00BB1F2F" w:rsidP="00BB1F2F">
      <w:pPr>
        <w:numPr>
          <w:ilvl w:val="0"/>
          <w:numId w:val="2"/>
        </w:numPr>
        <w:ind w:left="375"/>
        <w:jc w:val="both"/>
        <w:textAlignment w:val="baseline"/>
        <w:rPr>
          <w:rFonts w:ascii="Arial" w:eastAsia="Times New Roman" w:hAnsi="Arial" w:cs="Arial"/>
          <w:noProof w:val="0"/>
          <w:color w:val="000000"/>
        </w:rPr>
      </w:pPr>
      <w:r w:rsidRPr="00BB1F2F">
        <w:rPr>
          <w:rFonts w:ascii="Arial" w:eastAsia="Times New Roman" w:hAnsi="Arial" w:cs="Arial"/>
          <w:noProof w:val="0"/>
          <w:color w:val="000000"/>
        </w:rPr>
        <w:t xml:space="preserve">Honorary Senior Lecturer in Obstetrics and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Gynaecology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, Medical School, University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ofBirmingham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>.</w:t>
      </w:r>
    </w:p>
    <w:p w:rsidR="00BB1F2F" w:rsidRPr="00BB1F2F" w:rsidRDefault="00BB1F2F" w:rsidP="00BB1F2F">
      <w:pPr>
        <w:jc w:val="both"/>
        <w:textAlignment w:val="baseline"/>
        <w:rPr>
          <w:rFonts w:ascii="Arial" w:eastAsia="Times New Roman" w:hAnsi="Arial" w:cs="Arial"/>
          <w:noProof w:val="0"/>
          <w:color w:val="000000"/>
        </w:rPr>
      </w:pPr>
      <w:r w:rsidRPr="00BB1F2F">
        <w:rPr>
          <w:rFonts w:ascii="Arial" w:eastAsia="Times New Roman" w:hAnsi="Arial" w:cs="Arial"/>
          <w:noProof w:val="0"/>
          <w:color w:val="000000"/>
        </w:rPr>
        <w:br/>
      </w:r>
      <w:r w:rsidRPr="00BB1F2F">
        <w:rPr>
          <w:rFonts w:ascii="Arial" w:eastAsia="Times New Roman" w:hAnsi="Arial" w:cs="Arial"/>
          <w:b/>
          <w:bCs/>
          <w:noProof w:val="0"/>
          <w:color w:val="000000"/>
          <w:bdr w:val="none" w:sz="0" w:space="0" w:color="auto" w:frame="1"/>
        </w:rPr>
        <w:t>Ad Hoc Professional Activities</w:t>
      </w:r>
    </w:p>
    <w:p w:rsidR="00BB1F2F" w:rsidRPr="00BB1F2F" w:rsidRDefault="00BB1F2F" w:rsidP="00BB1F2F">
      <w:pPr>
        <w:numPr>
          <w:ilvl w:val="0"/>
          <w:numId w:val="3"/>
        </w:numPr>
        <w:ind w:left="375"/>
        <w:jc w:val="both"/>
        <w:textAlignment w:val="baseline"/>
        <w:rPr>
          <w:rFonts w:ascii="Arial" w:eastAsia="Times New Roman" w:hAnsi="Arial" w:cs="Arial"/>
          <w:noProof w:val="0"/>
          <w:color w:val="000000"/>
        </w:rPr>
      </w:pP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Examiner:General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Medical Council,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London;Royal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College of Obstetricians and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Gynaecologists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, London;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andUniversity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of Birmingham, Birmingham, UK</w:t>
      </w:r>
    </w:p>
    <w:p w:rsidR="00BB1F2F" w:rsidRPr="00BB1F2F" w:rsidRDefault="00BB1F2F" w:rsidP="00BB1F2F">
      <w:pPr>
        <w:numPr>
          <w:ilvl w:val="0"/>
          <w:numId w:val="4"/>
        </w:numPr>
        <w:ind w:left="375"/>
        <w:jc w:val="both"/>
        <w:textAlignment w:val="baseline"/>
        <w:rPr>
          <w:rFonts w:ascii="Arial" w:eastAsia="Times New Roman" w:hAnsi="Arial" w:cs="Arial"/>
          <w:noProof w:val="0"/>
          <w:color w:val="000000"/>
        </w:rPr>
      </w:pPr>
      <w:r w:rsidRPr="00BB1F2F">
        <w:rPr>
          <w:rFonts w:ascii="Arial" w:eastAsia="Times New Roman" w:hAnsi="Arial" w:cs="Arial"/>
          <w:noProof w:val="0"/>
          <w:color w:val="000000"/>
        </w:rPr>
        <w:t xml:space="preserve">Invited Speaker: British Fertility Society Annual Meeting (2002)Human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Fertilisation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&amp; Embryology Authority, UK (2000)American Society for Reproductive Medicine, USA (2000)Royal College of Obstetricians &amp;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Gynaecologists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>, UK(1998,1999,2005,2006)Saudi Armed Forces Hospitals, Saudi Arabia (1999,2000)University of Stockholm, Sweden (1997)Egyptian Fertility Society, Egypt (1996,97,98,99, 2000).</w:t>
      </w:r>
    </w:p>
    <w:p w:rsidR="00BB1F2F" w:rsidRPr="00BB1F2F" w:rsidRDefault="00BB1F2F" w:rsidP="00BB1F2F">
      <w:pPr>
        <w:numPr>
          <w:ilvl w:val="0"/>
          <w:numId w:val="4"/>
        </w:numPr>
        <w:ind w:left="375"/>
        <w:jc w:val="both"/>
        <w:textAlignment w:val="baseline"/>
        <w:rPr>
          <w:rFonts w:ascii="Arial" w:eastAsia="Times New Roman" w:hAnsi="Arial" w:cs="Arial"/>
          <w:noProof w:val="0"/>
          <w:color w:val="000000"/>
        </w:rPr>
      </w:pPr>
      <w:r w:rsidRPr="00BB1F2F">
        <w:rPr>
          <w:rFonts w:ascii="Arial" w:eastAsia="Times New Roman" w:hAnsi="Arial" w:cs="Arial"/>
          <w:noProof w:val="0"/>
          <w:color w:val="000000"/>
        </w:rPr>
        <w:lastRenderedPageBreak/>
        <w:t xml:space="preserve">Reviewer: British Medical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Journal,Fertility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and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Sterility,Human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Reproduction,British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Journal of Obstetrics &amp;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Gynaecology,European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Journal of Obstetrics &amp;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Gynaecology,Journal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of Assisted Reproduction and Genetics</w:t>
      </w:r>
    </w:p>
    <w:p w:rsidR="00BB1F2F" w:rsidRPr="00BB1F2F" w:rsidRDefault="00BB1F2F" w:rsidP="00BB1F2F">
      <w:pPr>
        <w:rPr>
          <w:rFonts w:ascii="Times New Roman" w:eastAsia="Times New Roman" w:hAnsi="Times New Roman" w:cs="Times New Roman"/>
          <w:noProof w:val="0"/>
        </w:rPr>
      </w:pPr>
    </w:p>
    <w:p w:rsidR="00BB1F2F" w:rsidRPr="00BB1F2F" w:rsidRDefault="00BB1F2F" w:rsidP="00BB1F2F">
      <w:pPr>
        <w:textAlignment w:val="baseline"/>
        <w:rPr>
          <w:rFonts w:ascii="Arial" w:eastAsia="Times New Roman" w:hAnsi="Arial" w:cs="Arial"/>
          <w:noProof w:val="0"/>
          <w:color w:val="000000"/>
        </w:rPr>
      </w:pPr>
      <w:r w:rsidRPr="00BB1F2F">
        <w:rPr>
          <w:rFonts w:ascii="Arial" w:eastAsia="Times New Roman" w:hAnsi="Arial" w:cs="Arial"/>
          <w:b/>
          <w:bCs/>
          <w:noProof w:val="0"/>
          <w:color w:val="000000"/>
          <w:bdr w:val="none" w:sz="0" w:space="0" w:color="auto" w:frame="1"/>
        </w:rPr>
        <w:t>Scientific Research &amp; Publications</w:t>
      </w:r>
    </w:p>
    <w:p w:rsidR="00BB1F2F" w:rsidRPr="00BB1F2F" w:rsidRDefault="00BB1F2F" w:rsidP="00BB1F2F">
      <w:pPr>
        <w:textAlignment w:val="baseline"/>
        <w:rPr>
          <w:rFonts w:ascii="Arial" w:eastAsia="Times New Roman" w:hAnsi="Arial" w:cs="Arial"/>
          <w:noProof w:val="0"/>
          <w:color w:val="000000"/>
        </w:rPr>
      </w:pPr>
      <w:r w:rsidRPr="00BB1F2F">
        <w:rPr>
          <w:rFonts w:ascii="Arial" w:eastAsia="Times New Roman" w:hAnsi="Arial" w:cs="Arial"/>
          <w:noProof w:val="0"/>
          <w:color w:val="000000"/>
        </w:rPr>
        <w:t xml:space="preserve">Despite his busy clinical commitments,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Dr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Khaldoun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Sharif is a prolific scientific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author,with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over 100 publications including: books, chapters, reviews and original articles in international peer-reviewed journals. He believes that his </w:t>
      </w:r>
      <w:proofErr w:type="spellStart"/>
      <w:r w:rsidRPr="00BB1F2F">
        <w:rPr>
          <w:rFonts w:ascii="Arial" w:eastAsia="Times New Roman" w:hAnsi="Arial" w:cs="Arial"/>
          <w:noProof w:val="0"/>
          <w:color w:val="000000"/>
        </w:rPr>
        <w:t>patients'interests</w:t>
      </w:r>
      <w:proofErr w:type="spellEnd"/>
      <w:r w:rsidRPr="00BB1F2F">
        <w:rPr>
          <w:rFonts w:ascii="Arial" w:eastAsia="Times New Roman" w:hAnsi="Arial" w:cs="Arial"/>
          <w:noProof w:val="0"/>
          <w:color w:val="000000"/>
        </w:rPr>
        <w:t xml:space="preserve"> are best served by marrying extensive clinical experience with sound scientific background, a combination rarely matched by other fertility centers in the region.</w:t>
      </w:r>
    </w:p>
    <w:bookmarkEnd w:id="0"/>
    <w:p w:rsidR="00F24657" w:rsidRPr="00BB1F2F" w:rsidRDefault="00BB1F2F"/>
    <w:sectPr w:rsidR="00F24657" w:rsidRPr="00BB1F2F" w:rsidSect="00794ED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331D"/>
    <w:multiLevelType w:val="multilevel"/>
    <w:tmpl w:val="45C6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B3711"/>
    <w:multiLevelType w:val="multilevel"/>
    <w:tmpl w:val="9282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472632"/>
    <w:multiLevelType w:val="multilevel"/>
    <w:tmpl w:val="1990E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045830"/>
    <w:multiLevelType w:val="multilevel"/>
    <w:tmpl w:val="CC62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2F"/>
    <w:rsid w:val="002B1425"/>
    <w:rsid w:val="003D26B6"/>
    <w:rsid w:val="00794ED6"/>
    <w:rsid w:val="00BB1F2F"/>
    <w:rsid w:val="00F2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84CA0"/>
  <w15:chartTrackingRefBased/>
  <w15:docId w15:val="{1FEA78B2-420C-824D-8156-1CC42C3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3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661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2022-09-04T00:48:00Z</dcterms:created>
  <dcterms:modified xsi:type="dcterms:W3CDTF">2022-09-04T00:49:00Z</dcterms:modified>
</cp:coreProperties>
</file>